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6E" w:rsidRPr="00FA7598" w:rsidRDefault="006D04D0" w:rsidP="00ED2C6E">
      <w:pPr>
        <w:spacing w:before="91"/>
        <w:jc w:val="center"/>
        <w:rPr>
          <w:b/>
          <w:w w:val="105"/>
          <w:sz w:val="24"/>
          <w:szCs w:val="24"/>
        </w:rPr>
      </w:pPr>
      <w:r w:rsidRPr="00FA7598">
        <w:rPr>
          <w:b/>
          <w:w w:val="105"/>
          <w:sz w:val="24"/>
          <w:szCs w:val="24"/>
        </w:rPr>
        <w:t>RESOLUTION NO. _____</w:t>
      </w:r>
    </w:p>
    <w:p w:rsidR="00FD5EDB" w:rsidRPr="00FA7598" w:rsidRDefault="00FD5EDB" w:rsidP="00ED2C6E">
      <w:pPr>
        <w:pStyle w:val="BodyText"/>
        <w:rPr>
          <w:b/>
          <w:sz w:val="24"/>
          <w:szCs w:val="24"/>
        </w:rPr>
      </w:pPr>
    </w:p>
    <w:p w:rsidR="00FD5EDB" w:rsidRPr="00FA7598" w:rsidRDefault="00321F89" w:rsidP="002104F6">
      <w:pPr>
        <w:spacing w:line="254" w:lineRule="auto"/>
        <w:ind w:hanging="37"/>
        <w:jc w:val="center"/>
        <w:rPr>
          <w:b/>
          <w:caps/>
          <w:sz w:val="24"/>
          <w:szCs w:val="24"/>
        </w:rPr>
      </w:pPr>
      <w:r w:rsidRPr="00FA7598">
        <w:rPr>
          <w:b/>
          <w:caps/>
          <w:sz w:val="24"/>
          <w:szCs w:val="24"/>
        </w:rPr>
        <w:t>A Resolution</w:t>
      </w:r>
      <w:r w:rsidR="00CC5A31" w:rsidRPr="00FA7598">
        <w:rPr>
          <w:b/>
          <w:caps/>
          <w:sz w:val="24"/>
          <w:szCs w:val="24"/>
        </w:rPr>
        <w:t xml:space="preserve"> OF THE BOARD OF COUNTY COMMISSIONERS OF WEBER COUNTY APPROVING THE OPENING OF A BROKERAGE ACCOUN</w:t>
      </w:r>
      <w:r w:rsidR="00603020" w:rsidRPr="00FA7598">
        <w:rPr>
          <w:b/>
          <w:caps/>
          <w:sz w:val="24"/>
          <w:szCs w:val="24"/>
        </w:rPr>
        <w:t>T</w:t>
      </w:r>
      <w:r w:rsidR="00CC5A31" w:rsidRPr="00FA7598">
        <w:rPr>
          <w:b/>
          <w:caps/>
          <w:sz w:val="24"/>
          <w:szCs w:val="24"/>
        </w:rPr>
        <w:t xml:space="preserve"> WITH RAYMOND JAMES FINANCIAL, INC.</w:t>
      </w:r>
    </w:p>
    <w:p w:rsidR="006E762E" w:rsidRPr="00FA7598" w:rsidRDefault="006E762E" w:rsidP="00321F89">
      <w:pPr>
        <w:spacing w:before="1" w:line="242" w:lineRule="auto"/>
        <w:ind w:right="164"/>
        <w:jc w:val="both"/>
        <w:rPr>
          <w:sz w:val="24"/>
          <w:szCs w:val="24"/>
        </w:rPr>
      </w:pPr>
    </w:p>
    <w:p w:rsidR="00CC5A31" w:rsidRPr="00FA7598" w:rsidRDefault="002104F6" w:rsidP="002104F6">
      <w:pPr>
        <w:spacing w:before="1" w:line="242" w:lineRule="auto"/>
        <w:ind w:right="164" w:firstLine="720"/>
        <w:jc w:val="both"/>
        <w:rPr>
          <w:sz w:val="24"/>
          <w:szCs w:val="24"/>
        </w:rPr>
      </w:pPr>
      <w:r w:rsidRPr="00FA7598">
        <w:rPr>
          <w:b/>
          <w:sz w:val="24"/>
          <w:szCs w:val="24"/>
        </w:rPr>
        <w:t>WHEREAS,</w:t>
      </w:r>
      <w:r w:rsidR="00CC5A31" w:rsidRPr="00FA7598">
        <w:rPr>
          <w:b/>
          <w:sz w:val="24"/>
          <w:szCs w:val="24"/>
        </w:rPr>
        <w:t xml:space="preserve"> </w:t>
      </w:r>
      <w:r w:rsidR="00603020" w:rsidRPr="00FA7598">
        <w:rPr>
          <w:sz w:val="24"/>
          <w:szCs w:val="24"/>
        </w:rPr>
        <w:t xml:space="preserve">pursuant to Weber County Policy 2-900, </w:t>
      </w:r>
      <w:r w:rsidR="00CC5A31" w:rsidRPr="00FA7598">
        <w:rPr>
          <w:sz w:val="24"/>
          <w:szCs w:val="24"/>
        </w:rPr>
        <w:t>the Weber County Treasurer</w:t>
      </w:r>
      <w:r w:rsidR="00B83EE6" w:rsidRPr="00FA7598">
        <w:rPr>
          <w:sz w:val="24"/>
          <w:szCs w:val="24"/>
        </w:rPr>
        <w:t xml:space="preserve"> </w:t>
      </w:r>
      <w:r w:rsidR="00603020" w:rsidRPr="00FA7598">
        <w:rPr>
          <w:sz w:val="24"/>
          <w:szCs w:val="24"/>
        </w:rPr>
        <w:t xml:space="preserve">has requested </w:t>
      </w:r>
      <w:r w:rsidR="00CC5A31" w:rsidRPr="00FA7598">
        <w:rPr>
          <w:sz w:val="24"/>
          <w:szCs w:val="24"/>
        </w:rPr>
        <w:t xml:space="preserve">the County Commission </w:t>
      </w:r>
      <w:r w:rsidR="00B83EE6" w:rsidRPr="00FA7598">
        <w:rPr>
          <w:sz w:val="24"/>
          <w:szCs w:val="24"/>
        </w:rPr>
        <w:t xml:space="preserve">to </w:t>
      </w:r>
      <w:r w:rsidR="00CC5A31" w:rsidRPr="00FA7598">
        <w:rPr>
          <w:sz w:val="24"/>
          <w:szCs w:val="24"/>
        </w:rPr>
        <w:t xml:space="preserve">authorize the opening of a brokerage account with Raymond James Financial, Inc., for the purpose of receiving </w:t>
      </w:r>
      <w:r w:rsidR="00603020" w:rsidRPr="00FA7598">
        <w:rPr>
          <w:sz w:val="24"/>
          <w:szCs w:val="24"/>
        </w:rPr>
        <w:t xml:space="preserve">stock </w:t>
      </w:r>
      <w:r w:rsidR="00CC5A31" w:rsidRPr="00FA7598">
        <w:rPr>
          <w:sz w:val="24"/>
          <w:szCs w:val="24"/>
        </w:rPr>
        <w:t>donation</w:t>
      </w:r>
      <w:r w:rsidR="00603020" w:rsidRPr="00FA7598">
        <w:rPr>
          <w:sz w:val="24"/>
          <w:szCs w:val="24"/>
        </w:rPr>
        <w:t>s</w:t>
      </w:r>
      <w:r w:rsidR="00FA7598" w:rsidRPr="00FA7598">
        <w:rPr>
          <w:sz w:val="24"/>
          <w:szCs w:val="24"/>
        </w:rPr>
        <w:t xml:space="preserve"> made to Weber County and the</w:t>
      </w:r>
      <w:r w:rsidR="00CC5A31" w:rsidRPr="00FA7598">
        <w:rPr>
          <w:sz w:val="24"/>
          <w:szCs w:val="24"/>
        </w:rPr>
        <w:t xml:space="preserve"> </w:t>
      </w:r>
      <w:r w:rsidR="00766A47" w:rsidRPr="00FA7598">
        <w:rPr>
          <w:sz w:val="24"/>
          <w:szCs w:val="24"/>
        </w:rPr>
        <w:t>Weber Community Foundation</w:t>
      </w:r>
      <w:r w:rsidR="00603020" w:rsidRPr="00FA7598">
        <w:rPr>
          <w:sz w:val="24"/>
          <w:szCs w:val="24"/>
        </w:rPr>
        <w:t>; and</w:t>
      </w:r>
    </w:p>
    <w:p w:rsidR="00CC5A31" w:rsidRPr="00FA7598" w:rsidRDefault="00CC5A31" w:rsidP="002104F6">
      <w:pPr>
        <w:spacing w:before="1" w:line="242" w:lineRule="auto"/>
        <w:ind w:right="164" w:firstLine="720"/>
        <w:jc w:val="both"/>
        <w:rPr>
          <w:sz w:val="24"/>
          <w:szCs w:val="24"/>
        </w:rPr>
      </w:pPr>
    </w:p>
    <w:p w:rsidR="00CC5A31" w:rsidRPr="00FA7598" w:rsidRDefault="00CC5A31" w:rsidP="00CC5A31">
      <w:pPr>
        <w:spacing w:before="1" w:line="242" w:lineRule="auto"/>
        <w:ind w:right="164" w:firstLine="720"/>
        <w:jc w:val="both"/>
        <w:rPr>
          <w:sz w:val="24"/>
          <w:szCs w:val="24"/>
        </w:rPr>
      </w:pPr>
      <w:r w:rsidRPr="00FA7598">
        <w:rPr>
          <w:b/>
          <w:sz w:val="24"/>
          <w:szCs w:val="24"/>
        </w:rPr>
        <w:t>WHEREAS,</w:t>
      </w:r>
      <w:r w:rsidRPr="00FA7598">
        <w:rPr>
          <w:sz w:val="24"/>
          <w:szCs w:val="24"/>
        </w:rPr>
        <w:t xml:space="preserve"> the Weber County Cle</w:t>
      </w:r>
      <w:r w:rsidR="00B83EE6" w:rsidRPr="00FA7598">
        <w:rPr>
          <w:sz w:val="24"/>
          <w:szCs w:val="24"/>
        </w:rPr>
        <w:t>rk/Auditor has joined in that request</w:t>
      </w:r>
      <w:r w:rsidRPr="00FA7598">
        <w:rPr>
          <w:sz w:val="24"/>
          <w:szCs w:val="24"/>
        </w:rPr>
        <w:t>; and</w:t>
      </w:r>
    </w:p>
    <w:p w:rsidR="00CC5A31" w:rsidRPr="00FA7598" w:rsidRDefault="00CC5A31" w:rsidP="00CC5A31">
      <w:pPr>
        <w:spacing w:before="1" w:line="242" w:lineRule="auto"/>
        <w:ind w:right="164" w:firstLine="720"/>
        <w:jc w:val="both"/>
        <w:rPr>
          <w:sz w:val="24"/>
          <w:szCs w:val="24"/>
        </w:rPr>
      </w:pPr>
    </w:p>
    <w:p w:rsidR="00CC5A31" w:rsidRPr="00FA7598" w:rsidRDefault="00CC5A31" w:rsidP="00CC5A31">
      <w:pPr>
        <w:spacing w:before="1" w:line="242" w:lineRule="auto"/>
        <w:ind w:right="164" w:firstLine="720"/>
        <w:jc w:val="both"/>
        <w:rPr>
          <w:sz w:val="24"/>
          <w:szCs w:val="24"/>
        </w:rPr>
      </w:pPr>
      <w:bookmarkStart w:id="0" w:name="_GoBack"/>
      <w:r w:rsidRPr="00FA7598">
        <w:rPr>
          <w:b/>
          <w:sz w:val="24"/>
          <w:szCs w:val="24"/>
        </w:rPr>
        <w:t>WHEREAS,</w:t>
      </w:r>
      <w:r w:rsidRPr="00FA7598">
        <w:rPr>
          <w:sz w:val="24"/>
          <w:szCs w:val="24"/>
        </w:rPr>
        <w:t xml:space="preserve"> the County Commission find</w:t>
      </w:r>
      <w:r w:rsidR="00B83EE6" w:rsidRPr="00FA7598">
        <w:rPr>
          <w:sz w:val="24"/>
          <w:szCs w:val="24"/>
        </w:rPr>
        <w:t>s the requests</w:t>
      </w:r>
      <w:r w:rsidRPr="00FA7598">
        <w:rPr>
          <w:sz w:val="24"/>
          <w:szCs w:val="24"/>
        </w:rPr>
        <w:t xml:space="preserve"> to be a sound investment </w:t>
      </w:r>
      <w:bookmarkEnd w:id="0"/>
      <w:r w:rsidRPr="00FA7598">
        <w:rPr>
          <w:sz w:val="24"/>
          <w:szCs w:val="24"/>
        </w:rPr>
        <w:t xml:space="preserve">strategy; </w:t>
      </w:r>
    </w:p>
    <w:p w:rsidR="00CC5A31" w:rsidRPr="00FA7598" w:rsidRDefault="00CC5A31" w:rsidP="00CC5A31">
      <w:pPr>
        <w:spacing w:before="1" w:line="242" w:lineRule="auto"/>
        <w:ind w:right="164" w:firstLine="720"/>
        <w:jc w:val="both"/>
        <w:rPr>
          <w:sz w:val="24"/>
          <w:szCs w:val="24"/>
        </w:rPr>
      </w:pPr>
    </w:p>
    <w:p w:rsidR="00CC5A31" w:rsidRPr="00FA7598" w:rsidRDefault="002104F6" w:rsidP="002104F6">
      <w:pPr>
        <w:spacing w:before="1" w:line="242" w:lineRule="auto"/>
        <w:ind w:right="164" w:firstLine="720"/>
        <w:jc w:val="both"/>
        <w:rPr>
          <w:sz w:val="24"/>
          <w:szCs w:val="24"/>
        </w:rPr>
      </w:pPr>
      <w:r w:rsidRPr="00FA7598">
        <w:rPr>
          <w:b/>
          <w:sz w:val="24"/>
          <w:szCs w:val="24"/>
        </w:rPr>
        <w:t>NOW THEREFORE</w:t>
      </w:r>
      <w:r w:rsidRPr="00FA7598">
        <w:rPr>
          <w:sz w:val="24"/>
          <w:szCs w:val="24"/>
        </w:rPr>
        <w:t>, be it resolved by the Board of County Commissioners of Weber County</w:t>
      </w:r>
      <w:r w:rsidR="00CC5A31" w:rsidRPr="00FA7598">
        <w:rPr>
          <w:sz w:val="24"/>
          <w:szCs w:val="24"/>
        </w:rPr>
        <w:t xml:space="preserve"> as follows:</w:t>
      </w:r>
    </w:p>
    <w:p w:rsidR="00CC5A31" w:rsidRPr="00FA7598" w:rsidRDefault="00CC5A31" w:rsidP="002104F6">
      <w:pPr>
        <w:spacing w:before="1" w:line="242" w:lineRule="auto"/>
        <w:ind w:right="164" w:firstLine="720"/>
        <w:jc w:val="both"/>
        <w:rPr>
          <w:sz w:val="24"/>
          <w:szCs w:val="24"/>
        </w:rPr>
      </w:pPr>
    </w:p>
    <w:p w:rsidR="002104F6" w:rsidRPr="00FA7598" w:rsidRDefault="00CC5A31" w:rsidP="00603020">
      <w:pPr>
        <w:spacing w:before="1" w:line="242" w:lineRule="auto"/>
        <w:ind w:left="720"/>
        <w:jc w:val="both"/>
        <w:rPr>
          <w:sz w:val="24"/>
          <w:szCs w:val="24"/>
        </w:rPr>
      </w:pPr>
      <w:r w:rsidRPr="00FA7598">
        <w:rPr>
          <w:sz w:val="24"/>
          <w:szCs w:val="24"/>
        </w:rPr>
        <w:t>Weber County Treasurer</w:t>
      </w:r>
      <w:r w:rsidR="00603020" w:rsidRPr="00FA7598">
        <w:rPr>
          <w:sz w:val="24"/>
          <w:szCs w:val="24"/>
        </w:rPr>
        <w:t>, John B. Bond</w:t>
      </w:r>
      <w:r w:rsidRPr="00FA7598">
        <w:rPr>
          <w:sz w:val="24"/>
          <w:szCs w:val="24"/>
        </w:rPr>
        <w:t xml:space="preserve"> is hereby authorized to open a brokerage account with Raymond James Financial, Inc., for the purpose of receiving stock</w:t>
      </w:r>
      <w:r w:rsidR="00603020" w:rsidRPr="00FA7598">
        <w:rPr>
          <w:sz w:val="24"/>
          <w:szCs w:val="24"/>
        </w:rPr>
        <w:t xml:space="preserve"> donations</w:t>
      </w:r>
      <w:r w:rsidR="00B83EE6" w:rsidRPr="00FA7598">
        <w:rPr>
          <w:sz w:val="24"/>
          <w:szCs w:val="24"/>
        </w:rPr>
        <w:t xml:space="preserve"> and converting them</w:t>
      </w:r>
      <w:r w:rsidRPr="00FA7598">
        <w:rPr>
          <w:sz w:val="24"/>
          <w:szCs w:val="24"/>
        </w:rPr>
        <w:t xml:space="preserve"> </w:t>
      </w:r>
      <w:r w:rsidR="00603020" w:rsidRPr="00FA7598">
        <w:rPr>
          <w:sz w:val="24"/>
          <w:szCs w:val="24"/>
        </w:rPr>
        <w:t>in</w:t>
      </w:r>
      <w:r w:rsidRPr="00FA7598">
        <w:rPr>
          <w:sz w:val="24"/>
          <w:szCs w:val="24"/>
        </w:rPr>
        <w:t>to cash</w:t>
      </w:r>
      <w:r w:rsidR="00603020" w:rsidRPr="00FA7598">
        <w:rPr>
          <w:sz w:val="24"/>
          <w:szCs w:val="24"/>
        </w:rPr>
        <w:t xml:space="preserve">.  The Treasurer </w:t>
      </w:r>
      <w:r w:rsidRPr="00FA7598">
        <w:rPr>
          <w:sz w:val="24"/>
          <w:szCs w:val="24"/>
        </w:rPr>
        <w:t xml:space="preserve">is hereby designated as the authorized signatory on such account for </w:t>
      </w:r>
      <w:r w:rsidR="00603020" w:rsidRPr="00FA7598">
        <w:rPr>
          <w:sz w:val="24"/>
          <w:szCs w:val="24"/>
        </w:rPr>
        <w:t xml:space="preserve">the deposit </w:t>
      </w:r>
      <w:r w:rsidRPr="00FA7598">
        <w:rPr>
          <w:sz w:val="24"/>
          <w:szCs w:val="24"/>
        </w:rPr>
        <w:t xml:space="preserve">and </w:t>
      </w:r>
      <w:r w:rsidR="00603020" w:rsidRPr="00FA7598">
        <w:rPr>
          <w:sz w:val="24"/>
          <w:szCs w:val="24"/>
        </w:rPr>
        <w:t>use of stock/funds</w:t>
      </w:r>
      <w:r w:rsidRPr="00FA7598">
        <w:rPr>
          <w:sz w:val="24"/>
          <w:szCs w:val="24"/>
        </w:rPr>
        <w:t xml:space="preserve">. </w:t>
      </w:r>
      <w:r w:rsidR="00603020" w:rsidRPr="00FA7598">
        <w:rPr>
          <w:sz w:val="24"/>
          <w:szCs w:val="24"/>
        </w:rPr>
        <w:t xml:space="preserve"> The Chair of the County Commission and Ms. Lynelle Jensen, with the Treasurer’s Office, </w:t>
      </w:r>
      <w:r w:rsidR="00766A47" w:rsidRPr="00FA7598">
        <w:rPr>
          <w:sz w:val="24"/>
          <w:szCs w:val="24"/>
        </w:rPr>
        <w:t>may be</w:t>
      </w:r>
      <w:r w:rsidR="00603020" w:rsidRPr="00FA7598">
        <w:rPr>
          <w:sz w:val="24"/>
          <w:szCs w:val="24"/>
        </w:rPr>
        <w:t xml:space="preserve"> listed on the account as additional signatories.</w:t>
      </w:r>
    </w:p>
    <w:p w:rsidR="00937D89" w:rsidRPr="00FA7598" w:rsidRDefault="00937D89" w:rsidP="006E762E">
      <w:pPr>
        <w:spacing w:before="1" w:line="242" w:lineRule="auto"/>
        <w:ind w:right="164" w:firstLine="720"/>
        <w:jc w:val="both"/>
        <w:rPr>
          <w:sz w:val="24"/>
          <w:szCs w:val="24"/>
        </w:rPr>
      </w:pPr>
    </w:p>
    <w:p w:rsidR="00937D89" w:rsidRPr="00FA7598" w:rsidRDefault="00937D89" w:rsidP="00937D89">
      <w:pPr>
        <w:pStyle w:val="BodyText"/>
        <w:tabs>
          <w:tab w:val="left" w:pos="4896"/>
        </w:tabs>
        <w:rPr>
          <w:sz w:val="24"/>
          <w:szCs w:val="24"/>
        </w:rPr>
      </w:pPr>
      <w:r w:rsidRPr="00FA7598">
        <w:rPr>
          <w:sz w:val="24"/>
          <w:szCs w:val="24"/>
        </w:rPr>
        <w:t>APPROVED this</w:t>
      </w:r>
      <w:r w:rsidR="00603020" w:rsidRPr="00FA7598">
        <w:rPr>
          <w:sz w:val="24"/>
          <w:szCs w:val="24"/>
        </w:rPr>
        <w:t xml:space="preserve"> 16th day of April</w:t>
      </w:r>
      <w:r w:rsidRPr="00FA7598">
        <w:rPr>
          <w:sz w:val="24"/>
          <w:szCs w:val="24"/>
        </w:rPr>
        <w:t>,</w:t>
      </w:r>
      <w:r w:rsidRPr="00FA7598">
        <w:rPr>
          <w:spacing w:val="-3"/>
          <w:sz w:val="24"/>
          <w:szCs w:val="24"/>
        </w:rPr>
        <w:t xml:space="preserve"> </w:t>
      </w:r>
      <w:r w:rsidR="00603020" w:rsidRPr="00FA7598">
        <w:rPr>
          <w:sz w:val="24"/>
          <w:szCs w:val="24"/>
        </w:rPr>
        <w:t>2024</w:t>
      </w:r>
      <w:r w:rsidRPr="00FA7598">
        <w:rPr>
          <w:sz w:val="24"/>
          <w:szCs w:val="24"/>
        </w:rPr>
        <w:t>.</w:t>
      </w:r>
    </w:p>
    <w:p w:rsidR="00937D89" w:rsidRPr="00FA7598" w:rsidRDefault="00937D89" w:rsidP="00937D89">
      <w:pPr>
        <w:pStyle w:val="BodyText"/>
        <w:spacing w:before="9"/>
        <w:rPr>
          <w:sz w:val="24"/>
          <w:szCs w:val="24"/>
        </w:rPr>
      </w:pPr>
    </w:p>
    <w:p w:rsidR="00937D89" w:rsidRPr="00FA7598" w:rsidRDefault="00937D89" w:rsidP="00937D89">
      <w:pPr>
        <w:ind w:left="5040"/>
        <w:rPr>
          <w:sz w:val="24"/>
          <w:szCs w:val="24"/>
        </w:rPr>
      </w:pPr>
    </w:p>
    <w:p w:rsidR="00937D89" w:rsidRPr="00FA7598" w:rsidRDefault="00321F89" w:rsidP="00937D89">
      <w:pPr>
        <w:ind w:left="5040"/>
        <w:rPr>
          <w:sz w:val="24"/>
          <w:szCs w:val="24"/>
        </w:rPr>
      </w:pPr>
      <w:r w:rsidRPr="00FA7598">
        <w:rPr>
          <w:sz w:val="24"/>
          <w:szCs w:val="24"/>
        </w:rPr>
        <w:t>WEBER COUNTY COMMISSION</w:t>
      </w:r>
    </w:p>
    <w:p w:rsidR="00937D89" w:rsidRPr="00FA7598" w:rsidRDefault="00937D89" w:rsidP="00937D89">
      <w:pPr>
        <w:rPr>
          <w:sz w:val="24"/>
          <w:szCs w:val="24"/>
        </w:rPr>
      </w:pPr>
    </w:p>
    <w:p w:rsidR="00937D89" w:rsidRPr="00FA7598" w:rsidRDefault="00937D89" w:rsidP="00937D89">
      <w:pPr>
        <w:rPr>
          <w:sz w:val="24"/>
          <w:szCs w:val="24"/>
        </w:rPr>
      </w:pPr>
      <w:r w:rsidRPr="00FA7598">
        <w:rPr>
          <w:sz w:val="24"/>
          <w:szCs w:val="24"/>
        </w:rPr>
        <w:tab/>
      </w:r>
      <w:r w:rsidRPr="00FA7598">
        <w:rPr>
          <w:sz w:val="24"/>
          <w:szCs w:val="24"/>
        </w:rPr>
        <w:tab/>
      </w:r>
      <w:r w:rsidRPr="00FA7598">
        <w:rPr>
          <w:sz w:val="24"/>
          <w:szCs w:val="24"/>
        </w:rPr>
        <w:tab/>
      </w:r>
      <w:r w:rsidRPr="00FA7598">
        <w:rPr>
          <w:sz w:val="24"/>
          <w:szCs w:val="24"/>
        </w:rPr>
        <w:tab/>
      </w:r>
      <w:r w:rsidRPr="00FA7598">
        <w:rPr>
          <w:sz w:val="24"/>
          <w:szCs w:val="24"/>
        </w:rPr>
        <w:tab/>
      </w:r>
      <w:r w:rsidRPr="00FA7598">
        <w:rPr>
          <w:sz w:val="24"/>
          <w:szCs w:val="24"/>
        </w:rPr>
        <w:tab/>
      </w:r>
      <w:r w:rsidRPr="00FA7598">
        <w:rPr>
          <w:sz w:val="24"/>
          <w:szCs w:val="24"/>
        </w:rPr>
        <w:tab/>
      </w:r>
    </w:p>
    <w:p w:rsidR="00937D89" w:rsidRPr="00FA7598" w:rsidRDefault="00937D89" w:rsidP="00937D89">
      <w:pPr>
        <w:ind w:left="5040"/>
        <w:rPr>
          <w:sz w:val="24"/>
          <w:szCs w:val="24"/>
        </w:rPr>
      </w:pPr>
      <w:r w:rsidRPr="00FA7598">
        <w:rPr>
          <w:sz w:val="24"/>
          <w:szCs w:val="24"/>
        </w:rPr>
        <w:t>By_________________________</w:t>
      </w:r>
    </w:p>
    <w:p w:rsidR="00603020" w:rsidRPr="00FA7598" w:rsidRDefault="00603020" w:rsidP="00937D89">
      <w:pPr>
        <w:ind w:left="5040"/>
        <w:rPr>
          <w:sz w:val="24"/>
          <w:szCs w:val="24"/>
        </w:rPr>
      </w:pPr>
      <w:r w:rsidRPr="00FA7598">
        <w:rPr>
          <w:sz w:val="24"/>
          <w:szCs w:val="24"/>
        </w:rPr>
        <w:t>James “Jim” H. Harvey</w:t>
      </w:r>
      <w:r w:rsidR="00937D89" w:rsidRPr="00FA7598">
        <w:rPr>
          <w:sz w:val="24"/>
          <w:szCs w:val="24"/>
        </w:rPr>
        <w:t>, Chair</w:t>
      </w:r>
    </w:p>
    <w:p w:rsidR="00603020" w:rsidRPr="00FA7598" w:rsidRDefault="00603020" w:rsidP="00937D89">
      <w:pPr>
        <w:ind w:left="5040"/>
        <w:rPr>
          <w:sz w:val="24"/>
          <w:szCs w:val="24"/>
        </w:rPr>
      </w:pPr>
    </w:p>
    <w:p w:rsidR="00603020" w:rsidRPr="00FA7598" w:rsidRDefault="00603020" w:rsidP="00937D89">
      <w:pPr>
        <w:ind w:left="5040"/>
        <w:rPr>
          <w:sz w:val="24"/>
          <w:szCs w:val="24"/>
        </w:rPr>
      </w:pPr>
      <w:r w:rsidRPr="00FA7598">
        <w:rPr>
          <w:sz w:val="24"/>
          <w:szCs w:val="24"/>
        </w:rPr>
        <w:t>Commissioner Bolos voted</w:t>
      </w:r>
      <w:r w:rsidRPr="00FA7598">
        <w:rPr>
          <w:sz w:val="24"/>
          <w:szCs w:val="24"/>
        </w:rPr>
        <w:tab/>
      </w:r>
      <w:r w:rsidRPr="00FA7598">
        <w:rPr>
          <w:sz w:val="24"/>
          <w:szCs w:val="24"/>
        </w:rPr>
        <w:tab/>
        <w:t>_____</w:t>
      </w:r>
    </w:p>
    <w:p w:rsidR="00603020" w:rsidRPr="00FA7598" w:rsidRDefault="00603020" w:rsidP="00937D89">
      <w:pPr>
        <w:ind w:left="5040"/>
        <w:rPr>
          <w:sz w:val="24"/>
          <w:szCs w:val="24"/>
        </w:rPr>
      </w:pPr>
      <w:r w:rsidRPr="00FA7598">
        <w:rPr>
          <w:sz w:val="24"/>
          <w:szCs w:val="24"/>
        </w:rPr>
        <w:t>Commissioner Froerer voted</w:t>
      </w:r>
      <w:r w:rsidRPr="00FA7598">
        <w:rPr>
          <w:sz w:val="24"/>
          <w:szCs w:val="24"/>
        </w:rPr>
        <w:tab/>
      </w:r>
      <w:r w:rsidRPr="00FA7598">
        <w:rPr>
          <w:sz w:val="24"/>
          <w:szCs w:val="24"/>
        </w:rPr>
        <w:tab/>
        <w:t>_____</w:t>
      </w:r>
    </w:p>
    <w:p w:rsidR="00937D89" w:rsidRPr="00FA7598" w:rsidRDefault="00603020" w:rsidP="00937D89">
      <w:pPr>
        <w:ind w:left="5040"/>
        <w:rPr>
          <w:sz w:val="24"/>
          <w:szCs w:val="24"/>
        </w:rPr>
      </w:pPr>
      <w:r w:rsidRPr="00FA7598">
        <w:rPr>
          <w:sz w:val="24"/>
          <w:szCs w:val="24"/>
        </w:rPr>
        <w:t>Commissioner Harvey voted</w:t>
      </w:r>
      <w:r w:rsidRPr="00FA7598">
        <w:rPr>
          <w:sz w:val="24"/>
          <w:szCs w:val="24"/>
        </w:rPr>
        <w:tab/>
      </w:r>
      <w:r w:rsidRPr="00FA7598">
        <w:rPr>
          <w:sz w:val="24"/>
          <w:szCs w:val="24"/>
        </w:rPr>
        <w:tab/>
        <w:t>_____</w:t>
      </w:r>
      <w:r w:rsidR="00937D89" w:rsidRPr="00FA7598">
        <w:rPr>
          <w:sz w:val="24"/>
          <w:szCs w:val="24"/>
        </w:rPr>
        <w:tab/>
        <w:t xml:space="preserve"> </w:t>
      </w:r>
    </w:p>
    <w:p w:rsidR="00937D89" w:rsidRPr="00FA7598" w:rsidRDefault="00937D89" w:rsidP="00937D89">
      <w:pPr>
        <w:rPr>
          <w:sz w:val="24"/>
          <w:szCs w:val="24"/>
        </w:rPr>
      </w:pPr>
    </w:p>
    <w:p w:rsidR="006D04D0" w:rsidRPr="00FA7598" w:rsidRDefault="006D04D0" w:rsidP="00937D89">
      <w:pPr>
        <w:rPr>
          <w:sz w:val="24"/>
          <w:szCs w:val="24"/>
        </w:rPr>
      </w:pPr>
    </w:p>
    <w:p w:rsidR="00937D89" w:rsidRPr="00FA7598" w:rsidRDefault="00937D89" w:rsidP="00937D89">
      <w:pPr>
        <w:rPr>
          <w:sz w:val="24"/>
          <w:szCs w:val="24"/>
        </w:rPr>
      </w:pPr>
      <w:r w:rsidRPr="00FA7598">
        <w:rPr>
          <w:sz w:val="24"/>
          <w:szCs w:val="24"/>
        </w:rPr>
        <w:t>ATTEST:</w:t>
      </w:r>
    </w:p>
    <w:p w:rsidR="00937D89" w:rsidRPr="00FA7598" w:rsidRDefault="00937D89" w:rsidP="00937D89">
      <w:pPr>
        <w:rPr>
          <w:sz w:val="24"/>
          <w:szCs w:val="24"/>
        </w:rPr>
      </w:pPr>
    </w:p>
    <w:p w:rsidR="00937D89" w:rsidRPr="00FA7598" w:rsidRDefault="00937D89" w:rsidP="00937D89">
      <w:pPr>
        <w:rPr>
          <w:sz w:val="24"/>
          <w:szCs w:val="24"/>
        </w:rPr>
      </w:pPr>
    </w:p>
    <w:p w:rsidR="00937D89" w:rsidRPr="00FA7598" w:rsidRDefault="00937D89" w:rsidP="00937D89">
      <w:pPr>
        <w:rPr>
          <w:sz w:val="24"/>
          <w:szCs w:val="24"/>
        </w:rPr>
      </w:pPr>
      <w:r w:rsidRPr="00FA7598">
        <w:rPr>
          <w:sz w:val="24"/>
          <w:szCs w:val="24"/>
        </w:rPr>
        <w:t>_______________________________________</w:t>
      </w:r>
    </w:p>
    <w:p w:rsidR="003E1D52" w:rsidRPr="00FA7598" w:rsidRDefault="006D04D0" w:rsidP="003E1D52">
      <w:pPr>
        <w:rPr>
          <w:sz w:val="24"/>
          <w:szCs w:val="24"/>
        </w:rPr>
      </w:pPr>
      <w:r w:rsidRPr="00FA7598">
        <w:rPr>
          <w:sz w:val="24"/>
          <w:szCs w:val="24"/>
        </w:rPr>
        <w:t xml:space="preserve">Weber County </w:t>
      </w:r>
      <w:r w:rsidR="00937D89" w:rsidRPr="00FA7598">
        <w:rPr>
          <w:sz w:val="24"/>
          <w:szCs w:val="24"/>
        </w:rPr>
        <w:t>Clerk</w:t>
      </w:r>
      <w:r w:rsidRPr="00FA7598">
        <w:rPr>
          <w:sz w:val="24"/>
          <w:szCs w:val="24"/>
        </w:rPr>
        <w:t>/Auditor</w:t>
      </w:r>
    </w:p>
    <w:p w:rsidR="00321F89" w:rsidRPr="00FA7598" w:rsidRDefault="00321F89" w:rsidP="009F63F5">
      <w:pPr>
        <w:pStyle w:val="Heading1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21F89" w:rsidRPr="00FA7598" w:rsidSect="00102DA9">
      <w:footerReference w:type="default" r:id="rId7"/>
      <w:pgSz w:w="12240" w:h="15840"/>
      <w:pgMar w:top="1440" w:right="1440" w:bottom="144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8EF" w:rsidRDefault="00DB78EF">
      <w:r>
        <w:separator/>
      </w:r>
    </w:p>
  </w:endnote>
  <w:endnote w:type="continuationSeparator" w:id="0">
    <w:p w:rsidR="00DB78EF" w:rsidRDefault="00DB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2C4" w:rsidRDefault="005842C4">
    <w:pPr>
      <w:pStyle w:val="Footer"/>
    </w:pPr>
  </w:p>
  <w:p w:rsidR="00FD5EDB" w:rsidRDefault="00FD5ED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8EF" w:rsidRDefault="00DB78EF">
      <w:r>
        <w:separator/>
      </w:r>
    </w:p>
  </w:footnote>
  <w:footnote w:type="continuationSeparator" w:id="0">
    <w:p w:rsidR="00DB78EF" w:rsidRDefault="00DB7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42D0"/>
    <w:multiLevelType w:val="multilevel"/>
    <w:tmpl w:val="7D8830A4"/>
    <w:lvl w:ilvl="0">
      <w:start w:val="3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numFmt w:val="decimal"/>
      <w:lvlText w:val="%1.%2"/>
      <w:lvlJc w:val="left"/>
      <w:pPr>
        <w:ind w:left="820" w:hanging="720"/>
        <w:jc w:val="right"/>
      </w:pPr>
      <w:rPr>
        <w:rFonts w:ascii="Bookman Old Style" w:eastAsia="Bookman Old Style" w:hAnsi="Bookman Old Style" w:cs="Bookman Old Style" w:hint="default"/>
        <w:spacing w:val="-2"/>
        <w:w w:val="99"/>
        <w:sz w:val="22"/>
        <w:szCs w:val="22"/>
      </w:rPr>
    </w:lvl>
    <w:lvl w:ilvl="2">
      <w:numFmt w:val="bullet"/>
      <w:lvlText w:val="•"/>
      <w:lvlJc w:val="left"/>
      <w:pPr>
        <w:ind w:left="2572" w:hanging="720"/>
      </w:pPr>
      <w:rPr>
        <w:rFonts w:hint="default"/>
      </w:rPr>
    </w:lvl>
    <w:lvl w:ilvl="3"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" w15:restartNumberingAfterBreak="0">
    <w:nsid w:val="0D3C6EAB"/>
    <w:multiLevelType w:val="hybridMultilevel"/>
    <w:tmpl w:val="4AA283C4"/>
    <w:lvl w:ilvl="0" w:tplc="EE0E447E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E2AEB3D0">
      <w:start w:val="1"/>
      <w:numFmt w:val="decimal"/>
      <w:lvlText w:val="(%2)"/>
      <w:lvlJc w:val="left"/>
      <w:pPr>
        <w:ind w:left="2061" w:hanging="360"/>
      </w:pPr>
      <w:rPr>
        <w:rFonts w:hint="default"/>
      </w:rPr>
    </w:lvl>
    <w:lvl w:ilvl="2" w:tplc="D4B6E82A">
      <w:start w:val="1"/>
      <w:numFmt w:val="lowerLetter"/>
      <w:lvlText w:val="(%3)"/>
      <w:lvlJc w:val="right"/>
      <w:pPr>
        <w:ind w:left="2781" w:hanging="180"/>
      </w:pPr>
      <w:rPr>
        <w:rFonts w:hint="default"/>
      </w:rPr>
    </w:lvl>
    <w:lvl w:ilvl="3" w:tplc="0EDA0F40">
      <w:start w:val="1"/>
      <w:numFmt w:val="lowerRoman"/>
      <w:lvlText w:val="(%4)"/>
      <w:lvlJc w:val="left"/>
      <w:pPr>
        <w:ind w:left="3501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221" w:hanging="360"/>
      </w:pPr>
    </w:lvl>
    <w:lvl w:ilvl="5" w:tplc="0409001B" w:tentative="1">
      <w:start w:val="1"/>
      <w:numFmt w:val="lowerRoman"/>
      <w:lvlText w:val="%6."/>
      <w:lvlJc w:val="right"/>
      <w:pPr>
        <w:ind w:left="4941" w:hanging="180"/>
      </w:pPr>
    </w:lvl>
    <w:lvl w:ilvl="6" w:tplc="0409000F" w:tentative="1">
      <w:start w:val="1"/>
      <w:numFmt w:val="decimal"/>
      <w:lvlText w:val="%7."/>
      <w:lvlJc w:val="left"/>
      <w:pPr>
        <w:ind w:left="5661" w:hanging="360"/>
      </w:pPr>
    </w:lvl>
    <w:lvl w:ilvl="7" w:tplc="04090019" w:tentative="1">
      <w:start w:val="1"/>
      <w:numFmt w:val="lowerLetter"/>
      <w:lvlText w:val="%8."/>
      <w:lvlJc w:val="left"/>
      <w:pPr>
        <w:ind w:left="6381" w:hanging="360"/>
      </w:pPr>
    </w:lvl>
    <w:lvl w:ilvl="8" w:tplc="040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" w15:restartNumberingAfterBreak="0">
    <w:nsid w:val="115E7DC5"/>
    <w:multiLevelType w:val="hybridMultilevel"/>
    <w:tmpl w:val="9AD434E0"/>
    <w:lvl w:ilvl="0" w:tplc="04090015">
      <w:start w:val="1"/>
      <w:numFmt w:val="upperLetter"/>
      <w:lvlText w:val="%1.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12230867"/>
    <w:multiLevelType w:val="hybridMultilevel"/>
    <w:tmpl w:val="65029AF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9A1F6B"/>
    <w:multiLevelType w:val="hybridMultilevel"/>
    <w:tmpl w:val="06DEE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45E4B"/>
    <w:multiLevelType w:val="hybridMultilevel"/>
    <w:tmpl w:val="6B306F3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199A8652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B27240"/>
    <w:multiLevelType w:val="multilevel"/>
    <w:tmpl w:val="6480D89E"/>
    <w:lvl w:ilvl="0">
      <w:start w:val="1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numFmt w:val="decimal"/>
      <w:lvlText w:val="%1.%2"/>
      <w:lvlJc w:val="left"/>
      <w:pPr>
        <w:ind w:left="820" w:hanging="720"/>
        <w:jc w:val="right"/>
      </w:pPr>
      <w:rPr>
        <w:rFonts w:ascii="Bookman Old Style" w:eastAsia="Bookman Old Style" w:hAnsi="Bookman Old Style" w:cs="Bookman Old Style" w:hint="default"/>
        <w:spacing w:val="-3"/>
        <w:w w:val="99"/>
        <w:sz w:val="22"/>
        <w:szCs w:val="22"/>
      </w:rPr>
    </w:lvl>
    <w:lvl w:ilvl="2">
      <w:numFmt w:val="bullet"/>
      <w:lvlText w:val="•"/>
      <w:lvlJc w:val="left"/>
      <w:pPr>
        <w:ind w:left="2572" w:hanging="720"/>
      </w:pPr>
      <w:rPr>
        <w:rFonts w:hint="default"/>
      </w:rPr>
    </w:lvl>
    <w:lvl w:ilvl="3"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7" w15:restartNumberingAfterBreak="0">
    <w:nsid w:val="44E13869"/>
    <w:multiLevelType w:val="hybridMultilevel"/>
    <w:tmpl w:val="CA40A1E2"/>
    <w:lvl w:ilvl="0" w:tplc="451492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D2B00"/>
    <w:multiLevelType w:val="hybridMultilevel"/>
    <w:tmpl w:val="9AD434E0"/>
    <w:lvl w:ilvl="0" w:tplc="04090015">
      <w:start w:val="1"/>
      <w:numFmt w:val="upperLetter"/>
      <w:lvlText w:val="%1.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4EDC00BC"/>
    <w:multiLevelType w:val="hybridMultilevel"/>
    <w:tmpl w:val="F2C070C8"/>
    <w:lvl w:ilvl="0" w:tplc="D1203D22">
      <w:start w:val="1"/>
      <w:numFmt w:val="decimal"/>
      <w:lvlText w:val="%1."/>
      <w:lvlJc w:val="left"/>
      <w:pPr>
        <w:ind w:left="461" w:hanging="362"/>
      </w:pPr>
      <w:rPr>
        <w:rFonts w:ascii="Arial" w:eastAsia="Arial" w:hAnsi="Arial" w:cs="Arial" w:hint="default"/>
        <w:color w:val="231F20"/>
        <w:spacing w:val="-1"/>
        <w:w w:val="100"/>
        <w:sz w:val="23"/>
        <w:szCs w:val="23"/>
      </w:rPr>
    </w:lvl>
    <w:lvl w:ilvl="1" w:tplc="19621AE4">
      <w:start w:val="1"/>
      <w:numFmt w:val="upperLetter"/>
      <w:lvlText w:val="%2."/>
      <w:lvlJc w:val="left"/>
      <w:pPr>
        <w:ind w:left="820" w:hanging="361"/>
      </w:pPr>
      <w:rPr>
        <w:rFonts w:ascii="Times New Roman" w:eastAsia="Arial" w:hAnsi="Times New Roman" w:cs="Times New Roman" w:hint="default"/>
        <w:color w:val="231F20"/>
        <w:spacing w:val="-1"/>
        <w:w w:val="100"/>
        <w:sz w:val="24"/>
        <w:szCs w:val="24"/>
      </w:rPr>
    </w:lvl>
    <w:lvl w:ilvl="2" w:tplc="E2AEB3D0">
      <w:start w:val="1"/>
      <w:numFmt w:val="decimal"/>
      <w:lvlText w:val="(%3)"/>
      <w:lvlJc w:val="left"/>
      <w:pPr>
        <w:ind w:left="1180" w:hanging="360"/>
      </w:pPr>
      <w:rPr>
        <w:rFonts w:hint="default"/>
        <w:color w:val="231F20"/>
        <w:w w:val="100"/>
        <w:sz w:val="22"/>
        <w:szCs w:val="22"/>
      </w:rPr>
    </w:lvl>
    <w:lvl w:ilvl="3" w:tplc="04090019">
      <w:start w:val="1"/>
      <w:numFmt w:val="lowerLetter"/>
      <w:lvlText w:val="%4."/>
      <w:lvlJc w:val="left"/>
      <w:pPr>
        <w:ind w:left="2317" w:hanging="360"/>
      </w:pPr>
      <w:rPr>
        <w:rFonts w:hint="default"/>
      </w:rPr>
    </w:lvl>
    <w:lvl w:ilvl="4" w:tplc="D3A4D206">
      <w:numFmt w:val="bullet"/>
      <w:lvlText w:val="•"/>
      <w:lvlJc w:val="left"/>
      <w:pPr>
        <w:ind w:left="3455" w:hanging="360"/>
      </w:pPr>
      <w:rPr>
        <w:rFonts w:hint="default"/>
      </w:rPr>
    </w:lvl>
    <w:lvl w:ilvl="5" w:tplc="EDE61616">
      <w:numFmt w:val="bullet"/>
      <w:lvlText w:val="•"/>
      <w:lvlJc w:val="left"/>
      <w:pPr>
        <w:ind w:left="4592" w:hanging="360"/>
      </w:pPr>
      <w:rPr>
        <w:rFonts w:hint="default"/>
      </w:rPr>
    </w:lvl>
    <w:lvl w:ilvl="6" w:tplc="BB6A6466">
      <w:numFmt w:val="bullet"/>
      <w:lvlText w:val="•"/>
      <w:lvlJc w:val="left"/>
      <w:pPr>
        <w:ind w:left="5730" w:hanging="360"/>
      </w:pPr>
      <w:rPr>
        <w:rFonts w:hint="default"/>
      </w:rPr>
    </w:lvl>
    <w:lvl w:ilvl="7" w:tplc="232CC1CC">
      <w:numFmt w:val="bullet"/>
      <w:lvlText w:val="•"/>
      <w:lvlJc w:val="left"/>
      <w:pPr>
        <w:ind w:left="6867" w:hanging="360"/>
      </w:pPr>
      <w:rPr>
        <w:rFonts w:hint="default"/>
      </w:rPr>
    </w:lvl>
    <w:lvl w:ilvl="8" w:tplc="4D02C430">
      <w:numFmt w:val="bullet"/>
      <w:lvlText w:val="•"/>
      <w:lvlJc w:val="left"/>
      <w:pPr>
        <w:ind w:left="8005" w:hanging="360"/>
      </w:pPr>
      <w:rPr>
        <w:rFonts w:hint="default"/>
      </w:rPr>
    </w:lvl>
  </w:abstractNum>
  <w:abstractNum w:abstractNumId="10" w15:restartNumberingAfterBreak="0">
    <w:nsid w:val="514B61B1"/>
    <w:multiLevelType w:val="hybridMultilevel"/>
    <w:tmpl w:val="09B81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D2066"/>
    <w:multiLevelType w:val="multilevel"/>
    <w:tmpl w:val="CBAC220C"/>
    <w:lvl w:ilvl="0">
      <w:start w:val="4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numFmt w:val="decimal"/>
      <w:lvlText w:val="%1.%2"/>
      <w:lvlJc w:val="left"/>
      <w:pPr>
        <w:ind w:left="820" w:hanging="720"/>
        <w:jc w:val="right"/>
      </w:pPr>
      <w:rPr>
        <w:rFonts w:ascii="Bookman Old Style" w:eastAsia="Bookman Old Style" w:hAnsi="Bookman Old Style" w:cs="Bookman Old Style" w:hint="default"/>
        <w:spacing w:val="-2"/>
        <w:w w:val="99"/>
        <w:sz w:val="22"/>
        <w:szCs w:val="22"/>
      </w:rPr>
    </w:lvl>
    <w:lvl w:ilvl="2">
      <w:numFmt w:val="bullet"/>
      <w:lvlText w:val="•"/>
      <w:lvlJc w:val="left"/>
      <w:pPr>
        <w:ind w:left="2572" w:hanging="720"/>
      </w:pPr>
      <w:rPr>
        <w:rFonts w:hint="default"/>
      </w:rPr>
    </w:lvl>
    <w:lvl w:ilvl="3"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2" w15:restartNumberingAfterBreak="0">
    <w:nsid w:val="65844D53"/>
    <w:multiLevelType w:val="hybridMultilevel"/>
    <w:tmpl w:val="6B306F3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199A8652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125CD7"/>
    <w:multiLevelType w:val="hybridMultilevel"/>
    <w:tmpl w:val="C9D6C9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A746C"/>
    <w:multiLevelType w:val="multilevel"/>
    <w:tmpl w:val="5F50F5BA"/>
    <w:lvl w:ilvl="0">
      <w:start w:val="2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Bookman Old Style" w:eastAsia="Bookman Old Style" w:hAnsi="Bookman Old Style" w:cs="Bookman Old Style" w:hint="default"/>
        <w:spacing w:val="-3"/>
        <w:w w:val="99"/>
        <w:sz w:val="22"/>
        <w:szCs w:val="22"/>
      </w:rPr>
    </w:lvl>
    <w:lvl w:ilvl="2">
      <w:numFmt w:val="bullet"/>
      <w:lvlText w:val="•"/>
      <w:lvlJc w:val="left"/>
      <w:pPr>
        <w:ind w:left="2572" w:hanging="720"/>
      </w:pPr>
      <w:rPr>
        <w:rFonts w:hint="default"/>
      </w:rPr>
    </w:lvl>
    <w:lvl w:ilvl="3"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5" w15:restartNumberingAfterBreak="0">
    <w:nsid w:val="78D250DA"/>
    <w:multiLevelType w:val="hybridMultilevel"/>
    <w:tmpl w:val="F3081338"/>
    <w:lvl w:ilvl="0" w:tplc="D1203D22">
      <w:start w:val="1"/>
      <w:numFmt w:val="decimal"/>
      <w:lvlText w:val="%1."/>
      <w:lvlJc w:val="left"/>
      <w:pPr>
        <w:ind w:left="461" w:hanging="362"/>
      </w:pPr>
      <w:rPr>
        <w:rFonts w:ascii="Arial" w:eastAsia="Arial" w:hAnsi="Arial" w:cs="Arial" w:hint="default"/>
        <w:color w:val="231F20"/>
        <w:spacing w:val="-1"/>
        <w:w w:val="100"/>
        <w:sz w:val="23"/>
        <w:szCs w:val="23"/>
      </w:rPr>
    </w:lvl>
    <w:lvl w:ilvl="1" w:tplc="929CE6CE">
      <w:start w:val="1"/>
      <w:numFmt w:val="upperLetter"/>
      <w:lvlText w:val="%2."/>
      <w:lvlJc w:val="left"/>
      <w:pPr>
        <w:ind w:left="820" w:hanging="361"/>
      </w:pPr>
      <w:rPr>
        <w:rFonts w:ascii="Arial" w:eastAsia="Arial" w:hAnsi="Arial" w:cs="Arial" w:hint="default"/>
        <w:color w:val="231F20"/>
        <w:spacing w:val="-1"/>
        <w:w w:val="100"/>
        <w:sz w:val="22"/>
        <w:szCs w:val="22"/>
      </w:rPr>
    </w:lvl>
    <w:lvl w:ilvl="2" w:tplc="E2AEB3D0">
      <w:start w:val="1"/>
      <w:numFmt w:val="decimal"/>
      <w:lvlText w:val="(%3)"/>
      <w:lvlJc w:val="left"/>
      <w:pPr>
        <w:ind w:left="1180" w:hanging="360"/>
      </w:pPr>
      <w:rPr>
        <w:rFonts w:hint="default"/>
        <w:color w:val="231F20"/>
        <w:w w:val="100"/>
        <w:sz w:val="22"/>
        <w:szCs w:val="22"/>
      </w:rPr>
    </w:lvl>
    <w:lvl w:ilvl="3" w:tplc="E2AEB3D0">
      <w:start w:val="1"/>
      <w:numFmt w:val="decimal"/>
      <w:lvlText w:val="(%4)"/>
      <w:lvlJc w:val="left"/>
      <w:pPr>
        <w:ind w:left="2317" w:hanging="360"/>
      </w:pPr>
      <w:rPr>
        <w:rFonts w:hint="default"/>
        <w:color w:val="231F20"/>
        <w:w w:val="100"/>
        <w:sz w:val="22"/>
        <w:szCs w:val="22"/>
      </w:rPr>
    </w:lvl>
    <w:lvl w:ilvl="4" w:tplc="D3A4D206">
      <w:numFmt w:val="bullet"/>
      <w:lvlText w:val="•"/>
      <w:lvlJc w:val="left"/>
      <w:pPr>
        <w:ind w:left="3455" w:hanging="360"/>
      </w:pPr>
      <w:rPr>
        <w:rFonts w:hint="default"/>
      </w:rPr>
    </w:lvl>
    <w:lvl w:ilvl="5" w:tplc="EDE61616">
      <w:numFmt w:val="bullet"/>
      <w:lvlText w:val="•"/>
      <w:lvlJc w:val="left"/>
      <w:pPr>
        <w:ind w:left="4592" w:hanging="360"/>
      </w:pPr>
      <w:rPr>
        <w:rFonts w:hint="default"/>
      </w:rPr>
    </w:lvl>
    <w:lvl w:ilvl="6" w:tplc="BB6A6466">
      <w:numFmt w:val="bullet"/>
      <w:lvlText w:val="•"/>
      <w:lvlJc w:val="left"/>
      <w:pPr>
        <w:ind w:left="5730" w:hanging="360"/>
      </w:pPr>
      <w:rPr>
        <w:rFonts w:hint="default"/>
      </w:rPr>
    </w:lvl>
    <w:lvl w:ilvl="7" w:tplc="232CC1CC">
      <w:numFmt w:val="bullet"/>
      <w:lvlText w:val="•"/>
      <w:lvlJc w:val="left"/>
      <w:pPr>
        <w:ind w:left="6867" w:hanging="360"/>
      </w:pPr>
      <w:rPr>
        <w:rFonts w:hint="default"/>
      </w:rPr>
    </w:lvl>
    <w:lvl w:ilvl="8" w:tplc="4D02C430">
      <w:numFmt w:val="bullet"/>
      <w:lvlText w:val="•"/>
      <w:lvlJc w:val="left"/>
      <w:pPr>
        <w:ind w:left="8005" w:hanging="3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6"/>
  </w:num>
  <w:num w:numId="5">
    <w:abstractNumId w:val="10"/>
  </w:num>
  <w:num w:numId="6">
    <w:abstractNumId w:val="9"/>
  </w:num>
  <w:num w:numId="7">
    <w:abstractNumId w:val="1"/>
  </w:num>
  <w:num w:numId="8">
    <w:abstractNumId w:val="7"/>
  </w:num>
  <w:num w:numId="9">
    <w:abstractNumId w:val="12"/>
  </w:num>
  <w:num w:numId="10">
    <w:abstractNumId w:val="5"/>
  </w:num>
  <w:num w:numId="11">
    <w:abstractNumId w:val="4"/>
  </w:num>
  <w:num w:numId="12">
    <w:abstractNumId w:val="15"/>
  </w:num>
  <w:num w:numId="13">
    <w:abstractNumId w:val="3"/>
  </w:num>
  <w:num w:numId="14">
    <w:abstractNumId w:val="13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DB"/>
    <w:rsid w:val="000616DF"/>
    <w:rsid w:val="00062606"/>
    <w:rsid w:val="000A7D4B"/>
    <w:rsid w:val="000C6321"/>
    <w:rsid w:val="00102DA9"/>
    <w:rsid w:val="00111F19"/>
    <w:rsid w:val="0012013F"/>
    <w:rsid w:val="001279B5"/>
    <w:rsid w:val="00133D37"/>
    <w:rsid w:val="00183F86"/>
    <w:rsid w:val="001A1662"/>
    <w:rsid w:val="002104F6"/>
    <w:rsid w:val="0021247F"/>
    <w:rsid w:val="00224A35"/>
    <w:rsid w:val="00225A09"/>
    <w:rsid w:val="00247798"/>
    <w:rsid w:val="00267414"/>
    <w:rsid w:val="002D400C"/>
    <w:rsid w:val="00307D44"/>
    <w:rsid w:val="00321F89"/>
    <w:rsid w:val="00332DA9"/>
    <w:rsid w:val="003D183D"/>
    <w:rsid w:val="003E1D52"/>
    <w:rsid w:val="003E1EB1"/>
    <w:rsid w:val="003F6E1C"/>
    <w:rsid w:val="004112AA"/>
    <w:rsid w:val="0041679B"/>
    <w:rsid w:val="0045042A"/>
    <w:rsid w:val="004E50E6"/>
    <w:rsid w:val="00533336"/>
    <w:rsid w:val="005423F7"/>
    <w:rsid w:val="005842C4"/>
    <w:rsid w:val="005A12A8"/>
    <w:rsid w:val="005B1B63"/>
    <w:rsid w:val="005B5A2F"/>
    <w:rsid w:val="00603020"/>
    <w:rsid w:val="006135A3"/>
    <w:rsid w:val="00657937"/>
    <w:rsid w:val="00672604"/>
    <w:rsid w:val="00676097"/>
    <w:rsid w:val="006D04D0"/>
    <w:rsid w:val="006E1F77"/>
    <w:rsid w:val="006E426E"/>
    <w:rsid w:val="006E5B8F"/>
    <w:rsid w:val="006E6C9F"/>
    <w:rsid w:val="006E762E"/>
    <w:rsid w:val="00734058"/>
    <w:rsid w:val="00766A47"/>
    <w:rsid w:val="007D34D9"/>
    <w:rsid w:val="007D7130"/>
    <w:rsid w:val="007E3C20"/>
    <w:rsid w:val="007E6D16"/>
    <w:rsid w:val="008204E1"/>
    <w:rsid w:val="00861905"/>
    <w:rsid w:val="00865C20"/>
    <w:rsid w:val="008D442B"/>
    <w:rsid w:val="009025F7"/>
    <w:rsid w:val="009031A9"/>
    <w:rsid w:val="00916FF8"/>
    <w:rsid w:val="0092550F"/>
    <w:rsid w:val="00937D89"/>
    <w:rsid w:val="00967400"/>
    <w:rsid w:val="009D56FF"/>
    <w:rsid w:val="009E6F83"/>
    <w:rsid w:val="009F63F5"/>
    <w:rsid w:val="00A248E5"/>
    <w:rsid w:val="00A34782"/>
    <w:rsid w:val="00B83EE6"/>
    <w:rsid w:val="00CC5A31"/>
    <w:rsid w:val="00DB2866"/>
    <w:rsid w:val="00DB78EF"/>
    <w:rsid w:val="00E40DF7"/>
    <w:rsid w:val="00E40E57"/>
    <w:rsid w:val="00EB2B88"/>
    <w:rsid w:val="00ED2C6E"/>
    <w:rsid w:val="00EE4F6A"/>
    <w:rsid w:val="00EF2D8D"/>
    <w:rsid w:val="00F211A7"/>
    <w:rsid w:val="00F62DDA"/>
    <w:rsid w:val="00F831D3"/>
    <w:rsid w:val="00FA201F"/>
    <w:rsid w:val="00FA3063"/>
    <w:rsid w:val="00FA7598"/>
    <w:rsid w:val="00FD49F2"/>
    <w:rsid w:val="00FD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E99B9"/>
  <w15:docId w15:val="{AF5F9EAD-3C2C-47F1-A176-EA92B66E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3F6E1C"/>
    <w:pPr>
      <w:ind w:left="461" w:hanging="361"/>
      <w:outlineLvl w:val="0"/>
    </w:pPr>
    <w:rPr>
      <w:rFonts w:ascii="Arial" w:eastAsia="Arial" w:hAnsi="Arial" w:cs="Arial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D2C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C6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2D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DA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32D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DA9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F6E1C"/>
    <w:rPr>
      <w:rFonts w:ascii="Arial" w:eastAsia="Arial" w:hAnsi="Arial" w:cs="Arial"/>
      <w:sz w:val="23"/>
      <w:szCs w:val="23"/>
    </w:rPr>
  </w:style>
  <w:style w:type="character" w:styleId="Hyperlink">
    <w:name w:val="Hyperlink"/>
    <w:basedOn w:val="DefaultParagraphFont"/>
    <w:uiPriority w:val="99"/>
    <w:semiHidden/>
    <w:unhideWhenUsed/>
    <w:rsid w:val="00225A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 Utah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Crockett,Christopher</dc:creator>
  <cp:lastModifiedBy>Crockett,Christopher</cp:lastModifiedBy>
  <cp:revision>2</cp:revision>
  <cp:lastPrinted>2024-04-11T16:25:00Z</cp:lastPrinted>
  <dcterms:created xsi:type="dcterms:W3CDTF">2024-04-11T17:44:00Z</dcterms:created>
  <dcterms:modified xsi:type="dcterms:W3CDTF">2024-04-11T17:44:00Z</dcterms:modified>
</cp:coreProperties>
</file>